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AB" w:rsidRDefault="009A3159" w:rsidP="009A3159">
      <w:pPr>
        <w:jc w:val="center"/>
        <w:rPr>
          <w:b/>
          <w:sz w:val="24"/>
          <w:szCs w:val="24"/>
        </w:rPr>
      </w:pPr>
      <w:r w:rsidRPr="009A3159">
        <w:rPr>
          <w:b/>
          <w:sz w:val="24"/>
          <w:szCs w:val="24"/>
        </w:rPr>
        <w:t>PUBLIC NOTICE</w:t>
      </w:r>
    </w:p>
    <w:p w:rsidR="009A3159" w:rsidRDefault="009A3159" w:rsidP="009A3159">
      <w:pPr>
        <w:jc w:val="center"/>
        <w:rPr>
          <w:b/>
          <w:sz w:val="24"/>
          <w:szCs w:val="24"/>
        </w:rPr>
      </w:pPr>
    </w:p>
    <w:p w:rsidR="009A3159" w:rsidRDefault="009A3159" w:rsidP="009A3159">
      <w:pPr>
        <w:jc w:val="both"/>
        <w:rPr>
          <w:sz w:val="24"/>
          <w:szCs w:val="24"/>
        </w:rPr>
      </w:pPr>
      <w:r>
        <w:rPr>
          <w:sz w:val="24"/>
          <w:szCs w:val="24"/>
        </w:rPr>
        <w:t>The Board of Education of Windsor Public Schools, a public school in the State of Illinois, will hold a Public Hearing to receive testimony regarding its application f</w:t>
      </w:r>
      <w:r w:rsidR="00F57017">
        <w:rPr>
          <w:sz w:val="24"/>
          <w:szCs w:val="24"/>
        </w:rPr>
        <w:t xml:space="preserve">or a waiver from Section 10-20.12a </w:t>
      </w:r>
      <w:r>
        <w:rPr>
          <w:sz w:val="24"/>
          <w:szCs w:val="24"/>
        </w:rPr>
        <w:t>of</w:t>
      </w:r>
      <w:r w:rsidR="00F57017">
        <w:rPr>
          <w:sz w:val="24"/>
          <w:szCs w:val="24"/>
        </w:rPr>
        <w:t xml:space="preserve"> the School Code (Waiver to allow children of full time employees to attend Windsor CUSD #1 tuition free)</w:t>
      </w:r>
    </w:p>
    <w:p w:rsidR="009A3159" w:rsidRDefault="009A3159" w:rsidP="009A3159">
      <w:pPr>
        <w:jc w:val="both"/>
        <w:rPr>
          <w:sz w:val="24"/>
          <w:szCs w:val="24"/>
        </w:rPr>
      </w:pPr>
    </w:p>
    <w:p w:rsidR="009A3159" w:rsidRDefault="009A3159" w:rsidP="009A3159">
      <w:pPr>
        <w:jc w:val="both"/>
        <w:rPr>
          <w:sz w:val="24"/>
          <w:szCs w:val="24"/>
        </w:rPr>
      </w:pPr>
      <w:r>
        <w:rPr>
          <w:sz w:val="24"/>
          <w:szCs w:val="24"/>
        </w:rPr>
        <w:t>The hearing will be held at the Windsor High School Library, 1424 Minnesota, Windsor I</w:t>
      </w:r>
      <w:r w:rsidR="00F57017">
        <w:rPr>
          <w:sz w:val="24"/>
          <w:szCs w:val="24"/>
        </w:rPr>
        <w:t>llinois on Wednesday February 17, 2021</w:t>
      </w:r>
      <w:r>
        <w:rPr>
          <w:sz w:val="24"/>
          <w:szCs w:val="24"/>
        </w:rPr>
        <w:t xml:space="preserve"> at 6:30 p.m.</w:t>
      </w:r>
      <w:bookmarkStart w:id="0" w:name="_GoBack"/>
      <w:bookmarkEnd w:id="0"/>
    </w:p>
    <w:p w:rsidR="009A3159" w:rsidRDefault="009A3159" w:rsidP="009A3159">
      <w:pPr>
        <w:jc w:val="both"/>
        <w:rPr>
          <w:sz w:val="24"/>
          <w:szCs w:val="24"/>
        </w:rPr>
      </w:pPr>
    </w:p>
    <w:p w:rsidR="009A3159" w:rsidRPr="009A3159" w:rsidRDefault="009A3159" w:rsidP="009A3159">
      <w:pPr>
        <w:jc w:val="both"/>
        <w:rPr>
          <w:sz w:val="24"/>
          <w:szCs w:val="24"/>
        </w:rPr>
      </w:pPr>
    </w:p>
    <w:sectPr w:rsidR="009A3159" w:rsidRPr="009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9"/>
    <w:rsid w:val="004175AB"/>
    <w:rsid w:val="009A3159"/>
    <w:rsid w:val="00F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A655"/>
  <w15:chartTrackingRefBased/>
  <w15:docId w15:val="{A66830B2-30E4-432C-A5E2-4078943F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VanHoveln</dc:creator>
  <cp:keywords/>
  <dc:description/>
  <cp:lastModifiedBy>Erik VanHoveln</cp:lastModifiedBy>
  <cp:revision>2</cp:revision>
  <dcterms:created xsi:type="dcterms:W3CDTF">2020-01-06T18:40:00Z</dcterms:created>
  <dcterms:modified xsi:type="dcterms:W3CDTF">2021-01-27T16:42:00Z</dcterms:modified>
</cp:coreProperties>
</file>